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D77D" w14:textId="77777777" w:rsidR="0046119D" w:rsidRPr="00750264" w:rsidRDefault="0046119D" w:rsidP="0046119D">
      <w:pPr>
        <w:spacing w:line="259" w:lineRule="auto"/>
        <w:jc w:val="center"/>
        <w:rPr>
          <w:i/>
          <w:iCs/>
          <w:sz w:val="24"/>
          <w:szCs w:val="24"/>
        </w:rPr>
      </w:pPr>
    </w:p>
    <w:p w14:paraId="476ABA5D" w14:textId="77777777" w:rsidR="0046119D" w:rsidRPr="00750264" w:rsidRDefault="0046119D" w:rsidP="0046119D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>Tehniskās specifikācijas prasību izvirzīšanas veidlapa</w:t>
      </w:r>
    </w:p>
    <w:p w14:paraId="647C679C" w14:textId="77777777" w:rsidR="0046119D" w:rsidRDefault="0046119D" w:rsidP="0046119D">
      <w:pPr>
        <w:numPr>
          <w:ilvl w:val="0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Pircējs </w:t>
      </w:r>
      <w:r w:rsidRPr="00750264">
        <w:rPr>
          <w:rFonts w:ascii="Times New Roman" w:hAnsi="Times New Roman" w:cs="Times New Roman"/>
          <w:sz w:val="24"/>
          <w:szCs w:val="24"/>
        </w:rPr>
        <w:t xml:space="preserve">(Iepirkuma līguma tekstā –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Pasūtītājs</w:t>
      </w:r>
      <w:r w:rsidRPr="00750264">
        <w:rPr>
          <w:rFonts w:ascii="Times New Roman" w:hAnsi="Times New Roman" w:cs="Times New Roman"/>
          <w:sz w:val="24"/>
          <w:szCs w:val="24"/>
        </w:rPr>
        <w:t>) __________________/</w:t>
      </w:r>
      <w:r w:rsidRPr="00750264">
        <w:rPr>
          <w:rFonts w:ascii="Times New Roman" w:hAnsi="Times New Roman" w:cs="Times New Roman"/>
          <w:i/>
          <w:iCs/>
          <w:sz w:val="24"/>
          <w:szCs w:val="24"/>
        </w:rPr>
        <w:t>Pasūtītāja nosaukums, cita nepieciešamā</w:t>
      </w:r>
      <w:r w:rsidRPr="00750264">
        <w:rPr>
          <w:rFonts w:ascii="Times New Roman" w:hAnsi="Times New Roman" w:cs="Times New Roman"/>
          <w:sz w:val="24"/>
          <w:szCs w:val="24"/>
        </w:rPr>
        <w:t xml:space="preserve"> </w:t>
      </w:r>
      <w:r w:rsidRPr="00750264">
        <w:rPr>
          <w:rFonts w:ascii="Times New Roman" w:hAnsi="Times New Roman" w:cs="Times New Roman"/>
          <w:i/>
          <w:iCs/>
          <w:sz w:val="24"/>
          <w:szCs w:val="24"/>
        </w:rPr>
        <w:t>informācija par Pasūtītāju</w:t>
      </w:r>
      <w:r w:rsidRPr="00750264">
        <w:rPr>
          <w:rFonts w:ascii="Times New Roman" w:hAnsi="Times New Roman" w:cs="Times New Roman"/>
          <w:sz w:val="24"/>
          <w:szCs w:val="24"/>
        </w:rPr>
        <w:t>/.</w:t>
      </w:r>
    </w:p>
    <w:p w14:paraId="139FC61C" w14:textId="77777777" w:rsidR="0046119D" w:rsidRPr="00022196" w:rsidRDefault="0046119D" w:rsidP="0046119D">
      <w:pPr>
        <w:numPr>
          <w:ilvl w:val="0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022196">
        <w:rPr>
          <w:rFonts w:ascii="Times New Roman" w:eastAsia="Times New Roman" w:hAnsi="Times New Roman" w:cs="Times New Roman"/>
          <w:b/>
          <w:bCs/>
          <w:sz w:val="24"/>
          <w:szCs w:val="24"/>
        </w:rPr>
        <w:t>Pretendents</w:t>
      </w:r>
      <w:r w:rsidRPr="00022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(Iepirkuma līguma tekstā – Piegādātājs) </w:t>
      </w:r>
      <w:r w:rsidRPr="00022196">
        <w:rPr>
          <w:rFonts w:ascii="Times New Roman" w:eastAsia="Times New Roman" w:hAnsi="Times New Roman" w:cs="Times New Roman"/>
          <w:sz w:val="24"/>
          <w:szCs w:val="24"/>
        </w:rPr>
        <w:t>– DIS dalībnieks, kurš iesniedzis piedāvājumu saskaņā ar Pircēja uzaicinājumu iesniegt piedāvājumus.</w:t>
      </w:r>
    </w:p>
    <w:p w14:paraId="737FCC01" w14:textId="77777777" w:rsidR="0046119D" w:rsidRPr="00750264" w:rsidRDefault="0046119D" w:rsidP="0046119D">
      <w:pPr>
        <w:numPr>
          <w:ilvl w:val="0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Prece </w:t>
      </w:r>
      <w:r w:rsidRPr="00750264">
        <w:rPr>
          <w:rFonts w:ascii="Times New Roman" w:hAnsi="Times New Roman" w:cs="Times New Roman"/>
          <w:sz w:val="24"/>
          <w:szCs w:val="24"/>
        </w:rPr>
        <w:t xml:space="preserve">– darba telpu mēbeles, par kuru izgatavošanu, piegādi un uzstādīšanu, saskaņā ar Nolikumu un DIS ietvaros iesniegto piedāvājumu tiek slēgts līgums. Preces izgatavošana, piegāde un uzstādīšana ir  jānodrošina atbilstoši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50264">
        <w:rPr>
          <w:rFonts w:ascii="Times New Roman" w:hAnsi="Times New Roman" w:cs="Times New Roman"/>
          <w:sz w:val="24"/>
          <w:szCs w:val="24"/>
        </w:rPr>
        <w:t>ehniskajā specifikācijā izvirzītajiem nosacījumiem.</w:t>
      </w:r>
    </w:p>
    <w:p w14:paraId="08C2262C" w14:textId="77777777" w:rsidR="0046119D" w:rsidRPr="00750264" w:rsidRDefault="0046119D" w:rsidP="0046119D">
      <w:pPr>
        <w:numPr>
          <w:ilvl w:val="0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Plānotais Preču piegādes termiņš: </w:t>
      </w:r>
      <w:r w:rsidRPr="00750264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750264">
        <w:rPr>
          <w:rFonts w:ascii="Times New Roman" w:hAnsi="Times New Roman" w:cs="Times New Roman"/>
          <w:i/>
          <w:iCs/>
          <w:sz w:val="24"/>
          <w:szCs w:val="24"/>
        </w:rPr>
        <w:t xml:space="preserve">/norāda </w:t>
      </w:r>
      <w:r>
        <w:rPr>
          <w:rFonts w:ascii="Times New Roman" w:hAnsi="Times New Roman" w:cs="Times New Roman"/>
          <w:i/>
          <w:iCs/>
          <w:sz w:val="24"/>
          <w:szCs w:val="24"/>
        </w:rPr>
        <w:t>Pircējs</w:t>
      </w:r>
      <w:r w:rsidRPr="00750264">
        <w:rPr>
          <w:rFonts w:ascii="Times New Roman" w:hAnsi="Times New Roman" w:cs="Times New Roman"/>
          <w:i/>
          <w:iCs/>
          <w:sz w:val="24"/>
          <w:szCs w:val="24"/>
        </w:rPr>
        <w:t xml:space="preserve"> pēc nepieciešamības/</w:t>
      </w:r>
      <w:r w:rsidRPr="00750264">
        <w:rPr>
          <w:rFonts w:ascii="Times New Roman" w:hAnsi="Times New Roman" w:cs="Times New Roman"/>
          <w:sz w:val="24"/>
          <w:szCs w:val="24"/>
        </w:rPr>
        <w:t xml:space="preserve"> (rekomendējošais Preču izgatavošanas, piegādes un uzstādīšanas laiks ir </w:t>
      </w:r>
      <w:r>
        <w:rPr>
          <w:rFonts w:ascii="Times New Roman" w:hAnsi="Times New Roman" w:cs="Times New Roman"/>
          <w:sz w:val="24"/>
          <w:szCs w:val="24"/>
        </w:rPr>
        <w:t xml:space="preserve">pieci </w:t>
      </w:r>
      <w:r w:rsidRPr="00750264">
        <w:rPr>
          <w:rFonts w:ascii="Times New Roman" w:hAnsi="Times New Roman" w:cs="Times New Roman"/>
          <w:sz w:val="24"/>
          <w:szCs w:val="24"/>
        </w:rPr>
        <w:t xml:space="preserve"> mēneši).</w:t>
      </w:r>
    </w:p>
    <w:p w14:paraId="1B3F175D" w14:textId="77777777" w:rsidR="0046119D" w:rsidRDefault="0046119D" w:rsidP="0046119D">
      <w:pPr>
        <w:numPr>
          <w:ilvl w:val="0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Pircēja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 adrese un telpas, kur veicama Preču piegāde un uzstādīšana </w:t>
      </w:r>
      <w:r w:rsidRPr="00750264">
        <w:rPr>
          <w:rFonts w:ascii="Times New Roman" w:hAnsi="Times New Roman" w:cs="Times New Roman"/>
          <w:sz w:val="24"/>
          <w:szCs w:val="24"/>
        </w:rPr>
        <w:t>(Iepirkuma līguma tekstā – Objekts): ______________________</w:t>
      </w:r>
      <w:r w:rsidRPr="00750264">
        <w:rPr>
          <w:rFonts w:ascii="Times New Roman" w:hAnsi="Times New Roman" w:cs="Times New Roman"/>
          <w:i/>
          <w:iCs/>
          <w:sz w:val="24"/>
          <w:szCs w:val="24"/>
        </w:rPr>
        <w:t xml:space="preserve">/norāda </w:t>
      </w:r>
      <w:r>
        <w:rPr>
          <w:rFonts w:ascii="Times New Roman" w:hAnsi="Times New Roman" w:cs="Times New Roman"/>
          <w:i/>
          <w:iCs/>
          <w:sz w:val="24"/>
          <w:szCs w:val="24"/>
        </w:rPr>
        <w:t>Pircējs</w:t>
      </w:r>
      <w:r w:rsidRPr="00750264">
        <w:rPr>
          <w:rFonts w:ascii="Times New Roman" w:hAnsi="Times New Roman" w:cs="Times New Roman"/>
          <w:i/>
          <w:iCs/>
          <w:sz w:val="24"/>
          <w:szCs w:val="24"/>
        </w:rPr>
        <w:t xml:space="preserve"> pēc nepieciešamības/.</w:t>
      </w:r>
    </w:p>
    <w:p w14:paraId="5E701929" w14:textId="77777777" w:rsidR="0046119D" w:rsidRPr="00B8711A" w:rsidRDefault="0046119D" w:rsidP="0046119D">
      <w:pPr>
        <w:spacing w:after="0"/>
        <w:ind w:left="53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D821396" w14:textId="77777777" w:rsidR="0046119D" w:rsidRPr="00750264" w:rsidRDefault="0046119D" w:rsidP="0046119D">
      <w:pPr>
        <w:numPr>
          <w:ilvl w:val="0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>Preces</w:t>
      </w:r>
      <w:r w:rsidRPr="00750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vispārīgās prasības:</w:t>
      </w:r>
    </w:p>
    <w:p w14:paraId="5236253A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Visi izmēri tehniskajā specifikācijā ir doti milimetros, ja nav norādīts citādi. Rasējumi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50264">
        <w:rPr>
          <w:rFonts w:ascii="Times New Roman" w:hAnsi="Times New Roman" w:cs="Times New Roman"/>
          <w:sz w:val="24"/>
          <w:szCs w:val="24"/>
        </w:rPr>
        <w:t>ehniskajā specifikācijā ir informatīvi. P</w:t>
      </w:r>
      <w:r>
        <w:rPr>
          <w:rFonts w:ascii="Times New Roman" w:hAnsi="Times New Roman" w:cs="Times New Roman"/>
          <w:sz w:val="24"/>
          <w:szCs w:val="24"/>
        </w:rPr>
        <w:t>retendents</w:t>
      </w:r>
      <w:r w:rsidRPr="00750264">
        <w:rPr>
          <w:rFonts w:ascii="Times New Roman" w:hAnsi="Times New Roman" w:cs="Times New Roman"/>
          <w:sz w:val="24"/>
          <w:szCs w:val="24"/>
        </w:rPr>
        <w:t xml:space="preserve"> ņem vērā norādītos izmērus  un, ja nepieciešams,  precizē tos dabā. </w:t>
      </w:r>
    </w:p>
    <w:p w14:paraId="023F03B5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Visām Precēm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50264">
        <w:rPr>
          <w:rFonts w:ascii="Times New Roman" w:hAnsi="Times New Roman" w:cs="Times New Roman"/>
          <w:sz w:val="24"/>
          <w:szCs w:val="24"/>
        </w:rPr>
        <w:t xml:space="preserve">ehniskās specifikācijas 1. pielikumā </w:t>
      </w:r>
      <w:proofErr w:type="spellStart"/>
      <w:r w:rsidRPr="00750264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750264">
        <w:rPr>
          <w:rFonts w:ascii="Times New Roman" w:hAnsi="Times New Roman" w:cs="Times New Roman"/>
          <w:sz w:val="24"/>
          <w:szCs w:val="24"/>
        </w:rPr>
        <w:t xml:space="preserve"> failā ir norādīta pieļaujamā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pielaide iekavās aiz izmēra(+/-XX mm). </w:t>
      </w:r>
    </w:p>
    <w:p w14:paraId="467DDDDE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Preces tonis, </w:t>
      </w:r>
      <w:r w:rsidRPr="00750264">
        <w:rPr>
          <w:rFonts w:ascii="Times New Roman" w:hAnsi="Times New Roman" w:cs="Times New Roman"/>
          <w:sz w:val="24"/>
          <w:szCs w:val="24"/>
        </w:rPr>
        <w:t xml:space="preserve">t.sk. metāla detaļu toņi ir noteikti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50264">
        <w:rPr>
          <w:rFonts w:ascii="Times New Roman" w:hAnsi="Times New Roman" w:cs="Times New Roman"/>
          <w:sz w:val="24"/>
          <w:szCs w:val="24"/>
        </w:rPr>
        <w:t xml:space="preserve">ehniskās specifikācijas 1. pielikumā </w:t>
      </w:r>
      <w:proofErr w:type="spellStart"/>
      <w:r w:rsidRPr="00750264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750264">
        <w:rPr>
          <w:rFonts w:ascii="Times New Roman" w:hAnsi="Times New Roman" w:cs="Times New Roman"/>
          <w:sz w:val="24"/>
          <w:szCs w:val="24"/>
        </w:rPr>
        <w:t xml:space="preserve"> failā, katrai Preču grupai atsevišķi.</w:t>
      </w:r>
    </w:p>
    <w:p w14:paraId="65B56072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retendentam</w:t>
      </w:r>
      <w:r w:rsidRPr="00750264">
        <w:rPr>
          <w:rFonts w:ascii="Times New Roman" w:hAnsi="Times New Roman" w:cs="Times New Roman"/>
          <w:sz w:val="24"/>
          <w:szCs w:val="24"/>
        </w:rPr>
        <w:t xml:space="preserve"> jānodrošina P</w:t>
      </w:r>
      <w:r>
        <w:rPr>
          <w:rFonts w:ascii="Times New Roman" w:hAnsi="Times New Roman" w:cs="Times New Roman"/>
          <w:sz w:val="24"/>
          <w:szCs w:val="24"/>
        </w:rPr>
        <w:t>ircējam</w:t>
      </w:r>
      <w:r w:rsidRPr="00750264">
        <w:rPr>
          <w:rFonts w:ascii="Times New Roman" w:hAnsi="Times New Roman" w:cs="Times New Roman"/>
          <w:sz w:val="24"/>
          <w:szCs w:val="24"/>
        </w:rPr>
        <w:t xml:space="preserve"> Preču uzturēšanas un lietošanas apmācību klātienē. </w:t>
      </w:r>
    </w:p>
    <w:p w14:paraId="7A41DB3D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Pretendentam</w:t>
      </w:r>
      <w:r w:rsidRPr="00750264">
        <w:rPr>
          <w:rFonts w:ascii="Times New Roman" w:hAnsi="Times New Roman" w:cs="Times New Roman"/>
          <w:sz w:val="24"/>
          <w:szCs w:val="24"/>
        </w:rPr>
        <w:t xml:space="preserve"> elektroniski jāiesniedz P</w:t>
      </w:r>
      <w:r>
        <w:rPr>
          <w:rFonts w:ascii="Times New Roman" w:hAnsi="Times New Roman" w:cs="Times New Roman"/>
          <w:sz w:val="24"/>
          <w:szCs w:val="24"/>
        </w:rPr>
        <w:t>ircējam</w:t>
      </w:r>
      <w:r w:rsidRPr="00750264">
        <w:rPr>
          <w:rFonts w:ascii="Times New Roman" w:hAnsi="Times New Roman" w:cs="Times New Roman"/>
          <w:sz w:val="24"/>
          <w:szCs w:val="24"/>
        </w:rPr>
        <w:t xml:space="preserve"> Preču </w:t>
      </w:r>
      <w:r w:rsidRPr="00693AD0">
        <w:rPr>
          <w:rFonts w:ascii="Times New Roman" w:hAnsi="Times New Roman" w:cs="Times New Roman"/>
          <w:sz w:val="24"/>
          <w:szCs w:val="24"/>
        </w:rPr>
        <w:t>l</w:t>
      </w:r>
      <w:r w:rsidRPr="00750264">
        <w:rPr>
          <w:rFonts w:ascii="Times New Roman" w:hAnsi="Times New Roman" w:cs="Times New Roman"/>
          <w:sz w:val="24"/>
          <w:szCs w:val="24"/>
        </w:rPr>
        <w:t xml:space="preserve">ietošanas instrukcijas, materiālu apliecinošus dokumentus, garantijas informāciju  un citus ar Preču lietošanu saistītus dokumentus. Visa informācija iesniedzama latviešu valodā. </w:t>
      </w:r>
    </w:p>
    <w:p w14:paraId="4B84AD98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Elektronisko mēbeļu slēdzeņu tipu un veidu </w:t>
      </w:r>
      <w:r>
        <w:rPr>
          <w:rFonts w:ascii="Times New Roman" w:hAnsi="Times New Roman" w:cs="Times New Roman"/>
          <w:sz w:val="24"/>
          <w:szCs w:val="24"/>
        </w:rPr>
        <w:t>Pircējs</w:t>
      </w:r>
      <w:r w:rsidRPr="00750264">
        <w:rPr>
          <w:rFonts w:ascii="Times New Roman" w:hAnsi="Times New Roman" w:cs="Times New Roman"/>
          <w:sz w:val="24"/>
          <w:szCs w:val="24"/>
        </w:rPr>
        <w:t xml:space="preserve"> saskaņo ar </w:t>
      </w:r>
      <w:r>
        <w:rPr>
          <w:rFonts w:ascii="Times New Roman" w:hAnsi="Times New Roman" w:cs="Times New Roman"/>
          <w:sz w:val="24"/>
          <w:szCs w:val="24"/>
        </w:rPr>
        <w:t>Pretendentu</w:t>
      </w:r>
      <w:r w:rsidRPr="00750264">
        <w:rPr>
          <w:rFonts w:ascii="Times New Roman" w:hAnsi="Times New Roman" w:cs="Times New Roman"/>
          <w:sz w:val="24"/>
          <w:szCs w:val="24"/>
        </w:rPr>
        <w:t xml:space="preserve"> Preču pasūtījuma realizācijas laikā. Elektroniskajām slēdzenēm komplektā jāparedz slēgšanas čipus vai kartes ne mazākā skaitā kā slēdzeņu skaits, kā ar</w:t>
      </w:r>
      <w:r>
        <w:rPr>
          <w:rFonts w:ascii="Times New Roman" w:hAnsi="Times New Roman" w:cs="Times New Roman"/>
          <w:sz w:val="24"/>
          <w:szCs w:val="24"/>
        </w:rPr>
        <w:t>ī</w:t>
      </w:r>
      <w:r w:rsidRPr="00750264">
        <w:rPr>
          <w:rFonts w:ascii="Times New Roman" w:hAnsi="Times New Roman" w:cs="Times New Roman"/>
          <w:sz w:val="24"/>
          <w:szCs w:val="24"/>
        </w:rPr>
        <w:t xml:space="preserve"> programmēšanas ierīces ne mazāk kā 4 (četras) vienības, kas paliek Pasūtītāja rīcībā. </w:t>
      </w:r>
    </w:p>
    <w:p w14:paraId="3C047291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Izmantotajiem materiāliem Preču izgatavošanas laikā jāatbilst normatīvajiem aktiem un jābūt piemērotiem lietošanai publiskās un administratīvās ēkās, neradot kaitējumu cilvēka veselībai. </w:t>
      </w:r>
    </w:p>
    <w:p w14:paraId="11ABF00F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Visas metāla detaļas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ir </w:t>
      </w:r>
      <w:proofErr w:type="spellStart"/>
      <w:r w:rsidRPr="00750264">
        <w:rPr>
          <w:rFonts w:ascii="Times New Roman" w:hAnsi="Times New Roman" w:cs="Times New Roman"/>
          <w:b/>
          <w:bCs/>
          <w:sz w:val="24"/>
          <w:szCs w:val="24"/>
        </w:rPr>
        <w:t>pulverkrāsotas</w:t>
      </w:r>
      <w:proofErr w:type="spellEnd"/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50264">
        <w:rPr>
          <w:rFonts w:ascii="Times New Roman" w:hAnsi="Times New Roman" w:cs="Times New Roman"/>
          <w:b/>
          <w:bCs/>
          <w:sz w:val="24"/>
          <w:szCs w:val="24"/>
        </w:rPr>
        <w:t>vienmērigu</w:t>
      </w:r>
      <w:proofErr w:type="spellEnd"/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 un gludu virsmu..</w:t>
      </w:r>
    </w:p>
    <w:p w14:paraId="0C251897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retendents,</w:t>
      </w:r>
      <w:r w:rsidRPr="00750264">
        <w:rPr>
          <w:rFonts w:ascii="Times New Roman" w:hAnsi="Times New Roman" w:cs="Times New Roman"/>
          <w:sz w:val="24"/>
          <w:szCs w:val="24"/>
        </w:rPr>
        <w:t xml:space="preserve"> pirms Preču ražošanas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50264">
        <w:rPr>
          <w:rFonts w:ascii="Times New Roman" w:hAnsi="Times New Roman" w:cs="Times New Roman"/>
          <w:sz w:val="24"/>
          <w:szCs w:val="24"/>
        </w:rPr>
        <w:t xml:space="preserve">  saskaņo ar P</w:t>
      </w:r>
      <w:r>
        <w:rPr>
          <w:rFonts w:ascii="Times New Roman" w:hAnsi="Times New Roman" w:cs="Times New Roman"/>
          <w:sz w:val="24"/>
          <w:szCs w:val="24"/>
        </w:rPr>
        <w:t>ircēju</w:t>
      </w:r>
      <w:r w:rsidRPr="00750264">
        <w:rPr>
          <w:rFonts w:ascii="Times New Roman" w:hAnsi="Times New Roman" w:cs="Times New Roman"/>
          <w:sz w:val="24"/>
          <w:szCs w:val="24"/>
        </w:rPr>
        <w:t xml:space="preserve"> visu Preču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krāsu, faktūru un apdares materiālu , kā arī citas būtiskas detaļas. </w:t>
      </w:r>
    </w:p>
    <w:p w14:paraId="062D019F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Noradītajiem materiāliem iespējams pielietot ekvivalentus risinājumus, kas pilnībā atbilst visiem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50264">
        <w:rPr>
          <w:rFonts w:ascii="Times New Roman" w:hAnsi="Times New Roman" w:cs="Times New Roman"/>
          <w:sz w:val="24"/>
          <w:szCs w:val="24"/>
        </w:rPr>
        <w:t xml:space="preserve">ehniskajā specifikācijā noteiktajiem apdares, funkcionālajiem un kvalitātes  parametriem. Ekvivalento materiālu atbilstība jāapliecina ar materiālu paraugiem un tehnisko īpašību dokumentiem. </w:t>
      </w:r>
    </w:p>
    <w:p w14:paraId="07A3DD0C" w14:textId="77777777" w:rsidR="0046119D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Pretendents,</w:t>
      </w:r>
      <w:r w:rsidRPr="00750264">
        <w:rPr>
          <w:rFonts w:ascii="Times New Roman" w:hAnsi="Times New Roman" w:cs="Times New Roman"/>
          <w:sz w:val="24"/>
          <w:szCs w:val="24"/>
        </w:rPr>
        <w:t xml:space="preserve"> pirms Preču izgatavošanas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50264">
        <w:rPr>
          <w:rFonts w:ascii="Times New Roman" w:hAnsi="Times New Roman" w:cs="Times New Roman"/>
          <w:sz w:val="24"/>
          <w:szCs w:val="24"/>
        </w:rPr>
        <w:t xml:space="preserve"> veic kontrolmērījumus Objekta telpās.</w:t>
      </w:r>
    </w:p>
    <w:p w14:paraId="3463D640" w14:textId="77777777" w:rsidR="0046119D" w:rsidRPr="00B8711A" w:rsidRDefault="0046119D" w:rsidP="0046119D">
      <w:pPr>
        <w:spacing w:after="0"/>
        <w:ind w:left="539"/>
        <w:jc w:val="both"/>
        <w:rPr>
          <w:rFonts w:ascii="Times New Roman" w:hAnsi="Times New Roman" w:cs="Times New Roman"/>
          <w:sz w:val="24"/>
          <w:szCs w:val="24"/>
        </w:rPr>
      </w:pPr>
    </w:p>
    <w:p w14:paraId="751F1443" w14:textId="77777777" w:rsidR="0046119D" w:rsidRPr="00750264" w:rsidRDefault="0046119D" w:rsidP="0046119D">
      <w:pPr>
        <w:numPr>
          <w:ilvl w:val="0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>Preču atbilstība standartiem:</w:t>
      </w:r>
    </w:p>
    <w:p w14:paraId="44594553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lastRenderedPageBreak/>
        <w:t xml:space="preserve">Izmantotajai laminētajai </w:t>
      </w:r>
      <w:proofErr w:type="spellStart"/>
      <w:r w:rsidRPr="00750264">
        <w:rPr>
          <w:rFonts w:ascii="Times New Roman" w:hAnsi="Times New Roman" w:cs="Times New Roman"/>
          <w:sz w:val="24"/>
          <w:szCs w:val="24"/>
        </w:rPr>
        <w:t>kokskaidu</w:t>
      </w:r>
      <w:proofErr w:type="spellEnd"/>
      <w:r w:rsidRPr="00750264">
        <w:rPr>
          <w:rFonts w:ascii="Times New Roman" w:hAnsi="Times New Roman" w:cs="Times New Roman"/>
          <w:sz w:val="24"/>
          <w:szCs w:val="24"/>
        </w:rPr>
        <w:t xml:space="preserve"> plātnei (LKSP) jāatbilst LVS EN 14322:2022 un LVS EN 312:2011, tips P2, un emisijas klasei E1 saskaņā ar LVS EN ISO 12460-5:2016 vai LVS EN 717-1:2005, vai ekvivalentiem standartiem.</w:t>
      </w:r>
    </w:p>
    <w:p w14:paraId="2FC56C14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Darba galdiem, sanāksmju galdiem un to konstrukcijām (tai skaitā augstumā regulējamiem galdiem un mehānismiem) jāatbilst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527-1:2011</w:t>
      </w:r>
      <w:r w:rsidRPr="00750264">
        <w:rPr>
          <w:rFonts w:ascii="Times New Roman" w:hAnsi="Times New Roman" w:cs="Times New Roman"/>
          <w:sz w:val="24"/>
          <w:szCs w:val="24"/>
        </w:rPr>
        <w:t xml:space="preserve">,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527-2</w:t>
      </w:r>
      <w:r w:rsidRPr="00750264">
        <w:rPr>
          <w:rFonts w:ascii="Times New Roman" w:hAnsi="Times New Roman" w:cs="Times New Roman"/>
          <w:sz w:val="24"/>
          <w:szCs w:val="24"/>
        </w:rPr>
        <w:t>+A1:2019 vai ekvivalentiem standartiem</w:t>
      </w:r>
    </w:p>
    <w:p w14:paraId="43CFF676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Biroja krēsliem un apmeklētāju krēsliem jāatbilst drošības, pretestības un izturības prasībām saskaņā ar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16139:2025</w:t>
      </w:r>
      <w:r w:rsidRPr="00750264">
        <w:rPr>
          <w:rFonts w:ascii="Times New Roman" w:hAnsi="Times New Roman" w:cs="Times New Roman"/>
          <w:sz w:val="24"/>
          <w:szCs w:val="24"/>
        </w:rPr>
        <w:t xml:space="preserve"> vai ekvivalentiem standartiem.</w:t>
      </w:r>
    </w:p>
    <w:p w14:paraId="1C2ED361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Darba krēsliem ar regulējamām funkcijām jāatbilst standartiem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1335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noBreakHyphen/>
        <w:t>1+A1:2023</w:t>
      </w:r>
      <w:r w:rsidRPr="00750264">
        <w:rPr>
          <w:rFonts w:ascii="Times New Roman" w:hAnsi="Times New Roman" w:cs="Times New Roman"/>
          <w:sz w:val="24"/>
          <w:szCs w:val="24"/>
        </w:rPr>
        <w:t xml:space="preserve">,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1335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noBreakHyphen/>
        <w:t>2:2019</w:t>
      </w:r>
      <w:r w:rsidRPr="00750264">
        <w:rPr>
          <w:rFonts w:ascii="Times New Roman" w:hAnsi="Times New Roman" w:cs="Times New Roman"/>
          <w:sz w:val="24"/>
          <w:szCs w:val="24"/>
        </w:rPr>
        <w:t xml:space="preserve"> vai ekvivalentiem standartiem.</w:t>
      </w:r>
    </w:p>
    <w:p w14:paraId="4B6FE0CB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Krēsliem un citām </w:t>
      </w:r>
      <w:proofErr w:type="spellStart"/>
      <w:r w:rsidRPr="00750264">
        <w:rPr>
          <w:rFonts w:ascii="Times New Roman" w:hAnsi="Times New Roman" w:cs="Times New Roman"/>
          <w:sz w:val="24"/>
          <w:szCs w:val="24"/>
        </w:rPr>
        <w:t>sēdmēbelēm</w:t>
      </w:r>
      <w:proofErr w:type="spellEnd"/>
      <w:r w:rsidRPr="00750264">
        <w:rPr>
          <w:rFonts w:ascii="Times New Roman" w:hAnsi="Times New Roman" w:cs="Times New Roman"/>
          <w:sz w:val="24"/>
          <w:szCs w:val="24"/>
        </w:rPr>
        <w:t xml:space="preserve"> jāatbilst mehāniskās izturības un stabilitātes prasībām saskaņā ar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1728:2012</w:t>
      </w:r>
      <w:r w:rsidRPr="00750264">
        <w:rPr>
          <w:rFonts w:ascii="Times New Roman" w:hAnsi="Times New Roman" w:cs="Times New Roman"/>
          <w:sz w:val="24"/>
          <w:szCs w:val="24"/>
        </w:rPr>
        <w:t xml:space="preserve"> vai ekvivalentiem standartiem.</w:t>
      </w:r>
    </w:p>
    <w:p w14:paraId="1E0F9A33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Mīkstajām mēbelēm, kā arī </w:t>
      </w:r>
      <w:proofErr w:type="spellStart"/>
      <w:r w:rsidRPr="00750264">
        <w:rPr>
          <w:rFonts w:ascii="Times New Roman" w:hAnsi="Times New Roman" w:cs="Times New Roman"/>
          <w:sz w:val="24"/>
          <w:szCs w:val="24"/>
        </w:rPr>
        <w:t>sēdmēbelēm</w:t>
      </w:r>
      <w:proofErr w:type="spellEnd"/>
      <w:r w:rsidRPr="00750264">
        <w:rPr>
          <w:rFonts w:ascii="Times New Roman" w:hAnsi="Times New Roman" w:cs="Times New Roman"/>
          <w:sz w:val="24"/>
          <w:szCs w:val="24"/>
        </w:rPr>
        <w:t xml:space="preserve"> ar tekstila vai mākslīgās ādas apdari jāatbilst </w:t>
      </w:r>
      <w:proofErr w:type="spellStart"/>
      <w:r w:rsidRPr="00750264">
        <w:rPr>
          <w:rFonts w:ascii="Times New Roman" w:hAnsi="Times New Roman" w:cs="Times New Roman"/>
          <w:sz w:val="24"/>
          <w:szCs w:val="24"/>
        </w:rPr>
        <w:t>ugunsreakcijas</w:t>
      </w:r>
      <w:proofErr w:type="spellEnd"/>
      <w:r w:rsidRPr="00750264">
        <w:rPr>
          <w:rFonts w:ascii="Times New Roman" w:hAnsi="Times New Roman" w:cs="Times New Roman"/>
          <w:sz w:val="24"/>
          <w:szCs w:val="24"/>
        </w:rPr>
        <w:t xml:space="preserve"> prasībām saskaņā ar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1021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noBreakHyphen/>
        <w:t>1:2014</w:t>
      </w:r>
      <w:r w:rsidRPr="00750264">
        <w:rPr>
          <w:rFonts w:ascii="Times New Roman" w:hAnsi="Times New Roman" w:cs="Times New Roman"/>
          <w:sz w:val="24"/>
          <w:szCs w:val="24"/>
        </w:rPr>
        <w:t xml:space="preserve"> un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1021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noBreakHyphen/>
        <w:t>2:2014</w:t>
      </w:r>
      <w:r w:rsidRPr="00750264">
        <w:rPr>
          <w:rFonts w:ascii="Times New Roman" w:hAnsi="Times New Roman" w:cs="Times New Roman"/>
          <w:sz w:val="24"/>
          <w:szCs w:val="24"/>
        </w:rPr>
        <w:t xml:space="preserve"> vai ekvivalentiem standartiem.</w:t>
      </w:r>
    </w:p>
    <w:p w14:paraId="579B50D2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Metāla detaļu </w:t>
      </w:r>
      <w:proofErr w:type="spellStart"/>
      <w:r w:rsidRPr="00750264">
        <w:rPr>
          <w:rFonts w:ascii="Times New Roman" w:hAnsi="Times New Roman" w:cs="Times New Roman"/>
          <w:sz w:val="24"/>
          <w:szCs w:val="24"/>
        </w:rPr>
        <w:t>pulverkrāsas</w:t>
      </w:r>
      <w:proofErr w:type="spellEnd"/>
      <w:r w:rsidRPr="00750264">
        <w:rPr>
          <w:rFonts w:ascii="Times New Roman" w:hAnsi="Times New Roman" w:cs="Times New Roman"/>
          <w:sz w:val="24"/>
          <w:szCs w:val="24"/>
        </w:rPr>
        <w:t xml:space="preserve"> pārklājumam jāatbilst standartam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12206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noBreakHyphen/>
        <w:t>1:2021</w:t>
      </w:r>
      <w:r w:rsidRPr="00750264">
        <w:rPr>
          <w:rFonts w:ascii="Times New Roman" w:hAnsi="Times New Roman" w:cs="Times New Roman"/>
          <w:sz w:val="24"/>
          <w:szCs w:val="24"/>
        </w:rPr>
        <w:t>vai ekvivalentiem standartiem</w:t>
      </w:r>
    </w:p>
    <w:p w14:paraId="7C786E43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Mēbeļu virsmām jābūt noturīgām pret ikdienas mehānisko slodzi, mitrumu un tīrīšanas līdzekļiem atbilstoši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438</w:t>
      </w:r>
      <w:r w:rsidRPr="00750264">
        <w:rPr>
          <w:rFonts w:ascii="Times New Roman" w:hAnsi="Times New Roman" w:cs="Times New Roman"/>
          <w:sz w:val="24"/>
          <w:szCs w:val="24"/>
        </w:rPr>
        <w:t xml:space="preserve"> un/vai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15185:2024</w:t>
      </w:r>
      <w:r w:rsidRPr="00750264">
        <w:rPr>
          <w:rFonts w:ascii="Times New Roman" w:hAnsi="Times New Roman" w:cs="Times New Roman"/>
          <w:sz w:val="24"/>
          <w:szCs w:val="24"/>
        </w:rPr>
        <w:t>, ja attiecināms, vai ekvivalentiem standartiem.</w:t>
      </w:r>
    </w:p>
    <w:p w14:paraId="332B08B6" w14:textId="77777777" w:rsidR="0046119D" w:rsidRPr="00750264" w:rsidRDefault="0046119D" w:rsidP="0046119D">
      <w:pPr>
        <w:numPr>
          <w:ilvl w:val="1"/>
          <w:numId w:val="1"/>
        </w:numPr>
        <w:spacing w:after="0"/>
        <w:ind w:left="539" w:hanging="539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Iebūvētajām kontaktligzdām, USB pieslēgvietām un citām elektriskajām komponentēm jāatbilst spēkā esošajiem elektrodrošības standartiem, tostarp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62368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noBreakHyphen/>
        <w:t>1</w:t>
      </w:r>
      <w:r w:rsidRPr="00750264">
        <w:rPr>
          <w:rFonts w:ascii="Times New Roman" w:hAnsi="Times New Roman" w:cs="Times New Roman"/>
          <w:sz w:val="24"/>
          <w:szCs w:val="24"/>
        </w:rPr>
        <w:t xml:space="preserve"> un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LVS EN 60529</w:t>
      </w:r>
      <w:r w:rsidRPr="00750264">
        <w:rPr>
          <w:rFonts w:ascii="Times New Roman" w:hAnsi="Times New Roman" w:cs="Times New Roman"/>
          <w:sz w:val="24"/>
          <w:szCs w:val="24"/>
        </w:rPr>
        <w:t>, vai ekvivalentiem standartiem.</w:t>
      </w:r>
    </w:p>
    <w:p w14:paraId="14F9F813" w14:textId="77777777" w:rsidR="0046119D" w:rsidRPr="00750264" w:rsidRDefault="0046119D" w:rsidP="0046119D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Korpusa mēbeļu materiāliem jābūt piemērotiem lietošanai publiskās un administratīvās ēkās un tie nedrīkst pasliktināt telpu ugunsdrošības rādītājus.</w:t>
      </w:r>
    </w:p>
    <w:p w14:paraId="54AEAF18" w14:textId="77777777" w:rsidR="0046119D" w:rsidRDefault="0046119D" w:rsidP="0046119D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Preču atbilstība minētajiem standartiem piegādes brīdī jāapliecina ar ražotāja deklarācijām, sertifikātiem vai akreditētu testēšanas laboratoriju pārskatiem un atzinumiem, kas pēc P</w:t>
      </w:r>
      <w:r>
        <w:rPr>
          <w:rFonts w:ascii="Times New Roman" w:hAnsi="Times New Roman" w:cs="Times New Roman"/>
          <w:sz w:val="24"/>
          <w:szCs w:val="24"/>
        </w:rPr>
        <w:t>ircēja</w:t>
      </w:r>
      <w:r w:rsidRPr="00750264">
        <w:rPr>
          <w:rFonts w:ascii="Times New Roman" w:hAnsi="Times New Roman" w:cs="Times New Roman"/>
          <w:sz w:val="24"/>
          <w:szCs w:val="24"/>
        </w:rPr>
        <w:t xml:space="preserve"> pieprasījuma jāiesniedz pārbaudei.</w:t>
      </w:r>
    </w:p>
    <w:p w14:paraId="4C7FFC6B" w14:textId="77777777" w:rsidR="0046119D" w:rsidRPr="00750264" w:rsidRDefault="0046119D" w:rsidP="0046119D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p w14:paraId="65036066" w14:textId="77777777" w:rsidR="0046119D" w:rsidRPr="00750264" w:rsidRDefault="0046119D" w:rsidP="0046119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 xml:space="preserve">Preču garantija </w:t>
      </w:r>
    </w:p>
    <w:p w14:paraId="4D96067D" w14:textId="77777777" w:rsidR="0046119D" w:rsidRPr="00750264" w:rsidRDefault="0046119D" w:rsidP="0046119D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 xml:space="preserve">Garantijas termiņš Precēm </w:t>
      </w:r>
      <w:r w:rsidRPr="00750264">
        <w:rPr>
          <w:rFonts w:ascii="Times New Roman" w:hAnsi="Times New Roman" w:cs="Times New Roman"/>
          <w:b/>
          <w:bCs/>
          <w:sz w:val="24"/>
          <w:szCs w:val="24"/>
        </w:rPr>
        <w:t>ir ne mazāks kā 36 (trīsdesmit seši) mēneši</w:t>
      </w:r>
      <w:r w:rsidRPr="00750264">
        <w:rPr>
          <w:rFonts w:ascii="Times New Roman" w:hAnsi="Times New Roman" w:cs="Times New Roman"/>
          <w:sz w:val="24"/>
          <w:szCs w:val="24"/>
        </w:rPr>
        <w:t xml:space="preserve"> no Preču piegādes un uzstādīšanas brīža un abpusēja akta parakstīšanas dienas.</w:t>
      </w:r>
    </w:p>
    <w:p w14:paraId="0F83D6A9" w14:textId="77777777" w:rsidR="0046119D" w:rsidRPr="00750264" w:rsidRDefault="0046119D" w:rsidP="004611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EBE6D" w14:textId="77777777" w:rsidR="0046119D" w:rsidRPr="00750264" w:rsidRDefault="0046119D" w:rsidP="0046119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>Preču atbilstības kontroles un pieņemšanas kārtība</w:t>
      </w:r>
    </w:p>
    <w:p w14:paraId="496C3BCE" w14:textId="77777777" w:rsidR="0046119D" w:rsidRPr="00750264" w:rsidRDefault="0046119D" w:rsidP="0046119D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ircējs</w:t>
      </w:r>
      <w:r w:rsidRPr="00750264">
        <w:rPr>
          <w:rFonts w:ascii="Times New Roman" w:hAnsi="Times New Roman" w:cs="Times New Roman"/>
          <w:sz w:val="24"/>
          <w:szCs w:val="24"/>
        </w:rPr>
        <w:t xml:space="preserve"> nodrošina piegādāto Preču atbilstības kontroli, lai pārliecinātos, ka tiek piegādātas Preces, kas atbilst iepirkuma dokumentācijā, tehniskajā specifikācijā un </w:t>
      </w:r>
      <w:r>
        <w:rPr>
          <w:rFonts w:ascii="Times New Roman" w:hAnsi="Times New Roman" w:cs="Times New Roman"/>
          <w:sz w:val="24"/>
          <w:szCs w:val="24"/>
        </w:rPr>
        <w:t xml:space="preserve">Pretendenta </w:t>
      </w:r>
      <w:r w:rsidRPr="00750264">
        <w:rPr>
          <w:rFonts w:ascii="Times New Roman" w:hAnsi="Times New Roman" w:cs="Times New Roman"/>
          <w:sz w:val="24"/>
          <w:szCs w:val="24"/>
        </w:rPr>
        <w:t>iesniegtajā piedāvājumā noteiktajām prasībām.</w:t>
      </w:r>
    </w:p>
    <w:p w14:paraId="583F305E" w14:textId="77777777" w:rsidR="0046119D" w:rsidRPr="00750264" w:rsidRDefault="0046119D" w:rsidP="0046119D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retendents</w:t>
      </w:r>
      <w:r w:rsidRPr="00750264">
        <w:rPr>
          <w:rFonts w:ascii="Times New Roman" w:hAnsi="Times New Roman" w:cs="Times New Roman"/>
          <w:sz w:val="24"/>
          <w:szCs w:val="24"/>
        </w:rPr>
        <w:t xml:space="preserve"> kopā ar Preču piegādi iesniedz Preču atbilstību apliecinošus dokumentus (piemēram, ražotāja atbilstības deklarācijas, sertifikātus, testēšanas pārskatus vai citus pierādījumus), kas apliecina Preču atbilstību tehniskajai specifikācijai un tajā noteiktajiem standartiem.</w:t>
      </w:r>
    </w:p>
    <w:p w14:paraId="0B2F5A85" w14:textId="77777777" w:rsidR="0046119D" w:rsidRPr="00750264" w:rsidRDefault="0046119D" w:rsidP="0046119D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ircējam</w:t>
      </w:r>
      <w:r w:rsidRPr="00750264">
        <w:rPr>
          <w:rFonts w:ascii="Times New Roman" w:hAnsi="Times New Roman" w:cs="Times New Roman"/>
          <w:sz w:val="24"/>
          <w:szCs w:val="24"/>
        </w:rPr>
        <w:t xml:space="preserve"> ir tiesības veikt:</w:t>
      </w:r>
    </w:p>
    <w:p w14:paraId="32B06806" w14:textId="77777777" w:rsidR="0046119D" w:rsidRPr="00750264" w:rsidRDefault="0046119D" w:rsidP="0046119D">
      <w:pPr>
        <w:numPr>
          <w:ilvl w:val="2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vizuālo un tehnisko pārbaudi Preču piegādes un uzstādīšanas brīdī;</w:t>
      </w:r>
    </w:p>
    <w:p w14:paraId="34938180" w14:textId="77777777" w:rsidR="0046119D" w:rsidRPr="00750264" w:rsidRDefault="0046119D" w:rsidP="0046119D">
      <w:pPr>
        <w:numPr>
          <w:ilvl w:val="2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iesniegtās dokumentācijas pārbaudi;</w:t>
      </w:r>
    </w:p>
    <w:p w14:paraId="19DBE4BE" w14:textId="77777777" w:rsidR="0046119D" w:rsidRPr="00750264" w:rsidRDefault="0046119D" w:rsidP="0046119D">
      <w:pPr>
        <w:numPr>
          <w:ilvl w:val="2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izlases veida pārbaudes un/vai testēšanu, tai skaitā piesaistot neatkarīgus ekspertus un/vai akreditētas laboratorijas, ja rodas pamatotas šaubas par Preču atbilstību.</w:t>
      </w:r>
    </w:p>
    <w:p w14:paraId="23E30D50" w14:textId="77777777" w:rsidR="0046119D" w:rsidRPr="00750264" w:rsidRDefault="0046119D" w:rsidP="0046119D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Ja tiek konstatēta neatbilstība iepirkuma dokumentācijai vai tehniskajai specifikācijai, P</w:t>
      </w:r>
      <w:r>
        <w:rPr>
          <w:rFonts w:ascii="Times New Roman" w:hAnsi="Times New Roman" w:cs="Times New Roman"/>
          <w:sz w:val="24"/>
          <w:szCs w:val="24"/>
        </w:rPr>
        <w:t xml:space="preserve">ircējam </w:t>
      </w:r>
      <w:r w:rsidRPr="00750264">
        <w:rPr>
          <w:rFonts w:ascii="Times New Roman" w:hAnsi="Times New Roman" w:cs="Times New Roman"/>
          <w:sz w:val="24"/>
          <w:szCs w:val="24"/>
        </w:rPr>
        <w:t>ir tiesības:</w:t>
      </w:r>
    </w:p>
    <w:p w14:paraId="58828A0E" w14:textId="77777777" w:rsidR="0046119D" w:rsidRPr="00750264" w:rsidRDefault="0046119D" w:rsidP="0046119D">
      <w:pPr>
        <w:numPr>
          <w:ilvl w:val="2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lastRenderedPageBreak/>
        <w:t>nepieņemt Preces;</w:t>
      </w:r>
    </w:p>
    <w:p w14:paraId="22F72CAE" w14:textId="77777777" w:rsidR="0046119D" w:rsidRPr="00750264" w:rsidRDefault="0046119D" w:rsidP="0046119D">
      <w:pPr>
        <w:numPr>
          <w:ilvl w:val="2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pieprasīt to nomaiņu;</w:t>
      </w:r>
    </w:p>
    <w:p w14:paraId="7F79D0C5" w14:textId="77777777" w:rsidR="0046119D" w:rsidRPr="00750264" w:rsidRDefault="0046119D" w:rsidP="0046119D">
      <w:pPr>
        <w:numPr>
          <w:ilvl w:val="2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sz w:val="24"/>
          <w:szCs w:val="24"/>
        </w:rPr>
        <w:t>pieprasīt konstatēto trūkumu novēršanu par P</w:t>
      </w:r>
      <w:r>
        <w:rPr>
          <w:rFonts w:ascii="Times New Roman" w:hAnsi="Times New Roman" w:cs="Times New Roman"/>
          <w:sz w:val="24"/>
          <w:szCs w:val="24"/>
        </w:rPr>
        <w:t>retendenta</w:t>
      </w:r>
      <w:r w:rsidRPr="00750264">
        <w:rPr>
          <w:rFonts w:ascii="Times New Roman" w:hAnsi="Times New Roman" w:cs="Times New Roman"/>
          <w:sz w:val="24"/>
          <w:szCs w:val="24"/>
        </w:rPr>
        <w:t xml:space="preserve"> līdzekļiem P</w:t>
      </w:r>
      <w:r>
        <w:rPr>
          <w:rFonts w:ascii="Times New Roman" w:hAnsi="Times New Roman" w:cs="Times New Roman"/>
          <w:sz w:val="24"/>
          <w:szCs w:val="24"/>
        </w:rPr>
        <w:t>ircēja</w:t>
      </w:r>
      <w:r w:rsidRPr="00750264">
        <w:rPr>
          <w:rFonts w:ascii="Times New Roman" w:hAnsi="Times New Roman" w:cs="Times New Roman"/>
          <w:sz w:val="24"/>
          <w:szCs w:val="24"/>
        </w:rPr>
        <w:t xml:space="preserve"> noteiktā termiņā.</w:t>
      </w:r>
    </w:p>
    <w:p w14:paraId="7F4B134B" w14:textId="77777777" w:rsidR="0046119D" w:rsidRPr="00750264" w:rsidRDefault="0046119D" w:rsidP="004611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301CA7" w14:textId="77777777" w:rsidR="0046119D" w:rsidRPr="00750264" w:rsidRDefault="0046119D" w:rsidP="004611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C82EFA" w14:textId="77777777" w:rsidR="0046119D" w:rsidRPr="00750264" w:rsidRDefault="0046119D" w:rsidP="004611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264">
        <w:rPr>
          <w:rFonts w:ascii="Times New Roman" w:hAnsi="Times New Roman" w:cs="Times New Roman"/>
          <w:b/>
          <w:bCs/>
          <w:sz w:val="24"/>
          <w:szCs w:val="24"/>
        </w:rPr>
        <w:t>Pielikumā:</w:t>
      </w:r>
      <w:r w:rsidRPr="00750264">
        <w:rPr>
          <w:rFonts w:ascii="Times New Roman" w:hAnsi="Times New Roman" w:cs="Times New Roman"/>
          <w:sz w:val="24"/>
          <w:szCs w:val="24"/>
        </w:rPr>
        <w:t xml:space="preserve"> 1.pielikums – Finanšu piedāvājuma veidne </w:t>
      </w:r>
      <w:r w:rsidRPr="00750264">
        <w:rPr>
          <w:rFonts w:ascii="Times New Roman" w:hAnsi="Times New Roman" w:cs="Times New Roman"/>
          <w:i/>
          <w:iCs/>
          <w:sz w:val="24"/>
          <w:szCs w:val="24"/>
        </w:rPr>
        <w:t xml:space="preserve">(pielikums pievienots atsevišķi </w:t>
      </w:r>
      <w:proofErr w:type="spellStart"/>
      <w:r w:rsidRPr="00750264">
        <w:rPr>
          <w:rFonts w:ascii="Times New Roman" w:hAnsi="Times New Roman" w:cs="Times New Roman"/>
          <w:i/>
          <w:iCs/>
          <w:sz w:val="24"/>
          <w:szCs w:val="24"/>
        </w:rPr>
        <w:t>excell</w:t>
      </w:r>
      <w:proofErr w:type="spellEnd"/>
      <w:r w:rsidRPr="00750264">
        <w:rPr>
          <w:rFonts w:ascii="Times New Roman" w:hAnsi="Times New Roman" w:cs="Times New Roman"/>
          <w:i/>
          <w:iCs/>
          <w:sz w:val="24"/>
          <w:szCs w:val="24"/>
        </w:rPr>
        <w:t xml:space="preserve"> failā).</w:t>
      </w:r>
    </w:p>
    <w:p w14:paraId="7FE41116" w14:textId="77777777" w:rsidR="00C679B2" w:rsidRDefault="00C679B2"/>
    <w:sectPr w:rsidR="00C679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BB2"/>
    <w:multiLevelType w:val="multilevel"/>
    <w:tmpl w:val="60BC835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6543DB8"/>
    <w:multiLevelType w:val="multilevel"/>
    <w:tmpl w:val="E3C21554"/>
    <w:lvl w:ilvl="0">
      <w:start w:val="1"/>
      <w:numFmt w:val="decimal"/>
      <w:lvlText w:val="%1."/>
      <w:lvlJc w:val="left"/>
      <w:pPr>
        <w:ind w:left="540" w:hanging="54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 w:val="0"/>
        <w:bCs w:val="0"/>
      </w:rPr>
    </w:lvl>
    <w:lvl w:ilvl="2">
      <w:start w:val="4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537811289">
    <w:abstractNumId w:val="1"/>
  </w:num>
  <w:num w:numId="2" w16cid:durableId="324283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9D"/>
    <w:rsid w:val="0046119D"/>
    <w:rsid w:val="004D7D6C"/>
    <w:rsid w:val="00997077"/>
    <w:rsid w:val="00C55B4B"/>
    <w:rsid w:val="00C6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06CE"/>
  <w15:chartTrackingRefBased/>
  <w15:docId w15:val="{16988D86-5534-4C01-BBAB-F19F8E1B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19D"/>
    <w:pPr>
      <w:spacing w:line="240" w:lineRule="auto"/>
    </w:pPr>
    <w:rPr>
      <w:rFonts w:ascii="Calibri" w:eastAsia="Calibri" w:hAnsi="Calibri" w:cs="Calibri"/>
      <w:kern w:val="0"/>
      <w:lang w:val="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1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1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3930</Words>
  <Characters>2241</Characters>
  <Application>Microsoft Office Word</Application>
  <DocSecurity>0</DocSecurity>
  <Lines>18</Lines>
  <Paragraphs>12</Paragraphs>
  <ScaleCrop>false</ScaleCrop>
  <Company>VAS Valsts nekustamie ipasumi</Company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Kristiāna Dārziņa - Gulbe</dc:creator>
  <cp:keywords/>
  <dc:description/>
  <cp:lastModifiedBy>Kristiāna Dārziņa - Gulbe</cp:lastModifiedBy>
  <cp:revision>1</cp:revision>
  <dcterms:created xsi:type="dcterms:W3CDTF">2026-09-03T07:05:00Z</dcterms:created>
  <dcterms:modified xsi:type="dcterms:W3CDTF">2026-09-03T07:07:00Z</dcterms:modified>
</cp:coreProperties>
</file>